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5740E" w14:textId="77777777" w:rsidR="00E903FE" w:rsidRDefault="00E903FE">
      <w:pPr>
        <w:autoSpaceDE w:val="0"/>
        <w:autoSpaceDN w:val="0"/>
        <w:spacing w:line="840" w:lineRule="exact"/>
        <w:jc w:val="center"/>
        <w:rPr>
          <w:rFonts w:ascii="宋体" w:eastAsia="宋体" w:hAnsi="宋体" w:cs="微软雅黑"/>
          <w:b/>
          <w:bCs/>
          <w:sz w:val="32"/>
          <w:szCs w:val="32"/>
        </w:rPr>
      </w:pPr>
    </w:p>
    <w:p w14:paraId="7216D396" w14:textId="7B64F0C3" w:rsidR="008932CC" w:rsidRPr="00E903FE" w:rsidRDefault="00E903FE">
      <w:pPr>
        <w:autoSpaceDE w:val="0"/>
        <w:autoSpaceDN w:val="0"/>
        <w:spacing w:line="840" w:lineRule="exact"/>
        <w:jc w:val="center"/>
        <w:rPr>
          <w:rFonts w:ascii="宋体" w:eastAsia="宋体" w:hAnsi="宋体" w:cs="微软雅黑"/>
          <w:b/>
          <w:bCs/>
          <w:sz w:val="36"/>
          <w:szCs w:val="36"/>
        </w:rPr>
      </w:pPr>
      <w:r w:rsidRPr="00E903FE">
        <w:rPr>
          <w:rFonts w:ascii="宋体" w:eastAsia="宋体" w:hAnsi="宋体" w:cs="微软雅黑" w:hint="eastAsia"/>
          <w:b/>
          <w:bCs/>
          <w:sz w:val="36"/>
          <w:szCs w:val="36"/>
        </w:rPr>
        <w:t>第二十八届辽宁省教育教学信息化交流指南</w:t>
      </w:r>
    </w:p>
    <w:p w14:paraId="70C01B79" w14:textId="77777777" w:rsidR="008932CC" w:rsidRPr="00E903FE" w:rsidRDefault="00E903FE">
      <w:pPr>
        <w:autoSpaceDE w:val="0"/>
        <w:autoSpaceDN w:val="0"/>
        <w:spacing w:line="840" w:lineRule="exact"/>
        <w:jc w:val="center"/>
        <w:rPr>
          <w:rFonts w:ascii="宋体" w:eastAsia="宋体" w:hAnsi="宋体" w:cs="微软雅黑"/>
          <w:b/>
          <w:bCs/>
          <w:sz w:val="36"/>
          <w:szCs w:val="36"/>
        </w:rPr>
      </w:pPr>
      <w:r w:rsidRPr="00E903FE">
        <w:rPr>
          <w:rFonts w:ascii="宋体" w:eastAsia="宋体" w:hAnsi="宋体" w:cs="微软雅黑" w:hint="eastAsia"/>
          <w:b/>
          <w:bCs/>
          <w:sz w:val="36"/>
          <w:szCs w:val="36"/>
        </w:rPr>
        <w:t>暨第五届辽宁中医药大学杏林学院教育教学信息化大赛活动</w:t>
      </w:r>
    </w:p>
    <w:p w14:paraId="14EAE613" w14:textId="77777777" w:rsidR="008932CC" w:rsidRPr="00E903FE" w:rsidRDefault="008932CC">
      <w:pPr>
        <w:spacing w:line="480" w:lineRule="auto"/>
        <w:jc w:val="center"/>
        <w:rPr>
          <w:rFonts w:ascii="宋体" w:eastAsia="宋体" w:hAnsi="宋体" w:cs="微软雅黑"/>
          <w:bCs/>
          <w:sz w:val="44"/>
          <w:szCs w:val="44"/>
        </w:rPr>
      </w:pPr>
    </w:p>
    <w:p w14:paraId="128916C9" w14:textId="77777777" w:rsidR="008932CC" w:rsidRPr="00E903FE" w:rsidRDefault="008932CC">
      <w:pPr>
        <w:rPr>
          <w:rFonts w:ascii="宋体" w:eastAsia="宋体" w:hAnsi="宋体" w:cs="微软雅黑"/>
        </w:rPr>
      </w:pPr>
    </w:p>
    <w:p w14:paraId="303BD31E" w14:textId="77777777" w:rsidR="008932CC" w:rsidRPr="00E903FE" w:rsidRDefault="008932CC">
      <w:pPr>
        <w:rPr>
          <w:rFonts w:ascii="宋体" w:eastAsia="宋体" w:hAnsi="宋体" w:cs="微软雅黑"/>
        </w:rPr>
      </w:pPr>
    </w:p>
    <w:p w14:paraId="021F0549" w14:textId="77777777" w:rsidR="008932CC" w:rsidRPr="00E903FE" w:rsidRDefault="008932CC">
      <w:pPr>
        <w:rPr>
          <w:rFonts w:ascii="宋体" w:eastAsia="宋体" w:hAnsi="宋体" w:cs="微软雅黑"/>
        </w:rPr>
      </w:pPr>
    </w:p>
    <w:p w14:paraId="7B1A7DC2" w14:textId="77777777" w:rsidR="008932CC" w:rsidRPr="00E903FE" w:rsidRDefault="008932CC">
      <w:pPr>
        <w:rPr>
          <w:rFonts w:ascii="宋体" w:eastAsia="宋体" w:hAnsi="宋体" w:cs="微软雅黑"/>
        </w:rPr>
      </w:pPr>
    </w:p>
    <w:p w14:paraId="42577D2E" w14:textId="77777777" w:rsidR="008932CC" w:rsidRPr="00E903FE" w:rsidRDefault="00E903FE">
      <w:pPr>
        <w:jc w:val="center"/>
        <w:rPr>
          <w:rFonts w:ascii="宋体" w:eastAsia="宋体" w:hAnsi="宋体" w:cs="微软雅黑"/>
          <w:b/>
          <w:bCs/>
          <w:sz w:val="144"/>
          <w:szCs w:val="144"/>
        </w:rPr>
      </w:pPr>
      <w:r w:rsidRPr="00E903FE">
        <w:rPr>
          <w:rFonts w:ascii="宋体" w:eastAsia="宋体" w:hAnsi="宋体" w:cs="微软雅黑" w:hint="eastAsia"/>
          <w:b/>
          <w:bCs/>
          <w:sz w:val="144"/>
          <w:szCs w:val="144"/>
        </w:rPr>
        <w:t>指</w:t>
      </w:r>
      <w:r w:rsidRPr="00E903FE">
        <w:rPr>
          <w:rFonts w:ascii="宋体" w:eastAsia="宋体" w:hAnsi="宋体" w:cs="微软雅黑" w:hint="eastAsia"/>
          <w:b/>
          <w:bCs/>
          <w:sz w:val="144"/>
          <w:szCs w:val="144"/>
        </w:rPr>
        <w:t xml:space="preserve">  </w:t>
      </w:r>
      <w:r w:rsidRPr="00E903FE">
        <w:rPr>
          <w:rFonts w:ascii="宋体" w:eastAsia="宋体" w:hAnsi="宋体" w:cs="微软雅黑" w:hint="eastAsia"/>
          <w:b/>
          <w:bCs/>
          <w:sz w:val="144"/>
          <w:szCs w:val="144"/>
        </w:rPr>
        <w:t>南</w:t>
      </w:r>
    </w:p>
    <w:p w14:paraId="316A284D" w14:textId="77777777" w:rsidR="008932CC" w:rsidRPr="00E903FE" w:rsidRDefault="008932CC">
      <w:pPr>
        <w:rPr>
          <w:rFonts w:ascii="宋体" w:eastAsia="宋体" w:hAnsi="宋体"/>
          <w:sz w:val="32"/>
          <w:szCs w:val="32"/>
        </w:rPr>
      </w:pPr>
    </w:p>
    <w:p w14:paraId="5098DC9A" w14:textId="77777777" w:rsidR="008932CC" w:rsidRPr="00E903FE" w:rsidRDefault="008932CC">
      <w:pPr>
        <w:rPr>
          <w:rFonts w:ascii="宋体" w:eastAsia="宋体" w:hAnsi="宋体"/>
          <w:sz w:val="32"/>
          <w:szCs w:val="32"/>
        </w:rPr>
      </w:pPr>
    </w:p>
    <w:p w14:paraId="1353D67E" w14:textId="77777777" w:rsidR="008932CC" w:rsidRPr="00E903FE" w:rsidRDefault="008932CC">
      <w:pPr>
        <w:rPr>
          <w:rFonts w:ascii="宋体" w:eastAsia="宋体" w:hAnsi="宋体"/>
          <w:sz w:val="32"/>
          <w:szCs w:val="32"/>
        </w:rPr>
      </w:pPr>
    </w:p>
    <w:p w14:paraId="12584B63" w14:textId="77777777" w:rsidR="008932CC" w:rsidRPr="00E903FE" w:rsidRDefault="008932CC">
      <w:pPr>
        <w:rPr>
          <w:rFonts w:ascii="宋体" w:eastAsia="宋体" w:hAnsi="宋体"/>
          <w:sz w:val="32"/>
          <w:szCs w:val="32"/>
        </w:rPr>
      </w:pPr>
    </w:p>
    <w:p w14:paraId="6050BD80" w14:textId="77777777" w:rsidR="008932CC" w:rsidRPr="00E903FE" w:rsidRDefault="008932CC">
      <w:pPr>
        <w:rPr>
          <w:rFonts w:ascii="宋体" w:eastAsia="宋体" w:hAnsi="宋体"/>
          <w:sz w:val="32"/>
          <w:szCs w:val="32"/>
        </w:rPr>
      </w:pPr>
    </w:p>
    <w:p w14:paraId="1482BB9B" w14:textId="77777777" w:rsidR="008932CC" w:rsidRPr="00E903FE" w:rsidRDefault="008932CC">
      <w:pPr>
        <w:rPr>
          <w:rFonts w:ascii="宋体" w:eastAsia="宋体" w:hAnsi="宋体"/>
          <w:sz w:val="32"/>
          <w:szCs w:val="32"/>
        </w:rPr>
      </w:pPr>
    </w:p>
    <w:p w14:paraId="7663F68F" w14:textId="77777777" w:rsidR="008932CC" w:rsidRPr="00E903FE" w:rsidRDefault="008932CC">
      <w:pPr>
        <w:jc w:val="center"/>
        <w:rPr>
          <w:rFonts w:ascii="宋体" w:eastAsia="宋体" w:hAnsi="宋体" w:cs="微软雅黑"/>
          <w:sz w:val="32"/>
          <w:szCs w:val="32"/>
        </w:rPr>
      </w:pPr>
    </w:p>
    <w:p w14:paraId="73F6B033" w14:textId="77777777" w:rsidR="008932CC" w:rsidRPr="00E903FE" w:rsidRDefault="00E903FE">
      <w:pPr>
        <w:jc w:val="center"/>
        <w:rPr>
          <w:rFonts w:ascii="宋体" w:eastAsia="宋体" w:hAnsi="宋体" w:cs="微软雅黑"/>
          <w:b/>
          <w:bCs/>
          <w:color w:val="000000"/>
          <w:sz w:val="32"/>
        </w:rPr>
      </w:pPr>
      <w:r w:rsidRPr="00E903FE">
        <w:rPr>
          <w:rFonts w:ascii="宋体" w:eastAsia="宋体" w:hAnsi="宋体" w:cs="微软雅黑" w:hint="eastAsia"/>
          <w:b/>
          <w:bCs/>
          <w:color w:val="000000"/>
          <w:sz w:val="32"/>
        </w:rPr>
        <w:t>现代教育技术中心</w:t>
      </w:r>
    </w:p>
    <w:p w14:paraId="59D2963A" w14:textId="77777777" w:rsidR="008932CC" w:rsidRPr="00E903FE" w:rsidRDefault="00E903FE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 w:rsidRPr="00E903FE">
        <w:rPr>
          <w:rFonts w:ascii="微软雅黑" w:eastAsia="微软雅黑" w:hAnsi="微软雅黑" w:cs="微软雅黑" w:hint="eastAsia"/>
          <w:color w:val="000000"/>
          <w:sz w:val="32"/>
          <w:szCs w:val="32"/>
        </w:rPr>
        <w:t>2024</w:t>
      </w:r>
      <w:r w:rsidRPr="00E903FE">
        <w:rPr>
          <w:rFonts w:ascii="微软雅黑" w:eastAsia="微软雅黑" w:hAnsi="微软雅黑" w:cs="微软雅黑" w:hint="eastAsia"/>
          <w:color w:val="000000"/>
          <w:sz w:val="32"/>
          <w:szCs w:val="32"/>
        </w:rPr>
        <w:t>年</w:t>
      </w:r>
      <w:r w:rsidRPr="00E903FE">
        <w:rPr>
          <w:rFonts w:ascii="微软雅黑" w:eastAsia="微软雅黑" w:hAnsi="微软雅黑" w:cs="微软雅黑" w:hint="eastAsia"/>
          <w:color w:val="000000"/>
          <w:sz w:val="32"/>
          <w:szCs w:val="32"/>
        </w:rPr>
        <w:t>6</w:t>
      </w:r>
      <w:r w:rsidRPr="00E903FE">
        <w:rPr>
          <w:rFonts w:ascii="微软雅黑" w:eastAsia="微软雅黑" w:hAnsi="微软雅黑" w:cs="微软雅黑" w:hint="eastAsia"/>
          <w:color w:val="000000"/>
          <w:sz w:val="32"/>
          <w:szCs w:val="32"/>
        </w:rPr>
        <w:t>月</w:t>
      </w:r>
    </w:p>
    <w:p w14:paraId="7EDA1917" w14:textId="77777777" w:rsidR="008932CC" w:rsidRDefault="008932CC">
      <w:pPr>
        <w:rPr>
          <w:rFonts w:ascii="黑体" w:eastAsia="黑体" w:hAnsi="黑体"/>
          <w:sz w:val="32"/>
          <w:szCs w:val="32"/>
        </w:rPr>
      </w:pPr>
    </w:p>
    <w:p w14:paraId="569742E6" w14:textId="77777777" w:rsidR="00E903FE" w:rsidRDefault="00E903FE">
      <w:pPr>
        <w:rPr>
          <w:rFonts w:ascii="黑体" w:eastAsia="黑体" w:hAnsi="黑体"/>
          <w:sz w:val="32"/>
          <w:szCs w:val="32"/>
        </w:rPr>
      </w:pPr>
    </w:p>
    <w:p w14:paraId="675678CB" w14:textId="77777777" w:rsidR="00E903FE" w:rsidRDefault="00E903FE">
      <w:pPr>
        <w:rPr>
          <w:rFonts w:ascii="黑体" w:eastAsia="黑体" w:hAnsi="黑体" w:hint="eastAsia"/>
          <w:sz w:val="32"/>
          <w:szCs w:val="32"/>
        </w:rPr>
      </w:pPr>
    </w:p>
    <w:p w14:paraId="10018863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一、参加人员范围</w:t>
      </w:r>
    </w:p>
    <w:p w14:paraId="25D9E95A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我院在职教师、教育技术工作者。</w:t>
      </w:r>
    </w:p>
    <w:p w14:paraId="33D9DBB1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二、项目设置及相关要求</w:t>
      </w:r>
    </w:p>
    <w:p w14:paraId="47CDDF68" w14:textId="77777777" w:rsidR="008932CC" w:rsidRDefault="00E903F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（一）项目设置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课件、微课。</w:t>
      </w:r>
    </w:p>
    <w:p w14:paraId="400064E9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（二）项目说明及要求</w:t>
      </w:r>
    </w:p>
    <w:p w14:paraId="6A2C0719" w14:textId="77777777" w:rsidR="008932CC" w:rsidRDefault="00E903FE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1.</w:t>
      </w:r>
      <w:r>
        <w:rPr>
          <w:rFonts w:ascii="仿宋" w:eastAsia="仿宋" w:hAnsi="仿宋"/>
          <w:b/>
          <w:bCs/>
          <w:sz w:val="32"/>
          <w:szCs w:val="32"/>
        </w:rPr>
        <w:t>课件</w:t>
      </w:r>
    </w:p>
    <w:p w14:paraId="36193CB9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课件是指基于数字化、网络化、智能化信息技术和多媒体技术，根据教学内容、目标、过程、方法与评价进行设计、制作完成的应用软件。能够有效支持教与学，高效完成特定教学任务、实现教学目标。</w:t>
      </w:r>
    </w:p>
    <w:p w14:paraId="013B5B9A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各类教学软件、学生自主学习软件、教学评价软件、仿真实验软件等均可报送。</w:t>
      </w:r>
      <w:r>
        <w:rPr>
          <w:rFonts w:ascii="仿宋" w:eastAsia="仿宋" w:hAnsi="仿宋" w:hint="eastAsia"/>
          <w:b/>
          <w:bCs/>
          <w:sz w:val="32"/>
          <w:szCs w:val="32"/>
        </w:rPr>
        <w:t>不接收演示型课件（</w:t>
      </w:r>
      <w:r>
        <w:rPr>
          <w:rFonts w:ascii="仿宋" w:eastAsia="仿宋" w:hAnsi="仿宋"/>
          <w:b/>
          <w:bCs/>
          <w:sz w:val="32"/>
          <w:szCs w:val="32"/>
        </w:rPr>
        <w:t>ppt</w:t>
      </w:r>
      <w:r>
        <w:rPr>
          <w:rFonts w:ascii="仿宋" w:eastAsia="仿宋" w:hAnsi="仿宋"/>
          <w:b/>
          <w:bCs/>
          <w:sz w:val="32"/>
          <w:szCs w:val="32"/>
        </w:rPr>
        <w:t>、</w:t>
      </w:r>
      <w:r>
        <w:rPr>
          <w:rFonts w:ascii="仿宋" w:eastAsia="仿宋" w:hAnsi="仿宋"/>
          <w:b/>
          <w:bCs/>
          <w:sz w:val="32"/>
          <w:szCs w:val="32"/>
        </w:rPr>
        <w:t>pptx</w:t>
      </w:r>
      <w:r>
        <w:rPr>
          <w:rFonts w:ascii="仿宋" w:eastAsia="仿宋" w:hAnsi="仿宋"/>
          <w:b/>
          <w:bCs/>
          <w:sz w:val="32"/>
          <w:szCs w:val="32"/>
        </w:rPr>
        <w:t>等）。</w:t>
      </w:r>
    </w:p>
    <w:p w14:paraId="5D35E6FB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）制作要求：视频、声音、动画等素材采用常用文件格式；课件应易于安装、运行和卸载；如需非常用软件运行或播放，请同时提供该软件，如相关字体、白板软件等。</w:t>
      </w:r>
    </w:p>
    <w:p w14:paraId="77EB0253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）报送形式：作品登记表（见附表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PDF</w:t>
      </w:r>
      <w:r>
        <w:rPr>
          <w:rFonts w:ascii="仿宋" w:eastAsia="仿宋" w:hAnsi="仿宋"/>
          <w:sz w:val="32"/>
          <w:szCs w:val="32"/>
        </w:rPr>
        <w:t>格式）、课件作品、</w:t>
      </w:r>
      <w:r>
        <w:rPr>
          <w:rFonts w:ascii="仿宋" w:eastAsia="仿宋" w:hAnsi="仿宋"/>
          <w:b/>
          <w:bCs/>
          <w:sz w:val="32"/>
          <w:szCs w:val="32"/>
        </w:rPr>
        <w:t>课件演示视频（</w:t>
      </w:r>
      <w:r>
        <w:rPr>
          <w:rFonts w:ascii="仿宋" w:eastAsia="仿宋" w:hAnsi="仿宋"/>
          <w:b/>
          <w:bCs/>
          <w:sz w:val="32"/>
          <w:szCs w:val="32"/>
        </w:rPr>
        <w:t>MP4</w:t>
      </w:r>
      <w:r>
        <w:rPr>
          <w:rFonts w:ascii="仿宋" w:eastAsia="仿宋" w:hAnsi="仿宋"/>
          <w:b/>
          <w:bCs/>
          <w:sz w:val="32"/>
          <w:szCs w:val="32"/>
        </w:rPr>
        <w:t>格式）</w:t>
      </w:r>
      <w:r>
        <w:rPr>
          <w:rFonts w:ascii="仿宋" w:eastAsia="仿宋" w:hAnsi="仿宋"/>
          <w:sz w:val="32"/>
          <w:szCs w:val="32"/>
        </w:rPr>
        <w:t>、相关设计说明（</w:t>
      </w:r>
      <w:r>
        <w:rPr>
          <w:rFonts w:ascii="仿宋" w:eastAsia="仿宋" w:hAnsi="仿宋"/>
          <w:sz w:val="32"/>
          <w:szCs w:val="32"/>
        </w:rPr>
        <w:t>Word</w:t>
      </w:r>
      <w:r>
        <w:rPr>
          <w:rFonts w:ascii="仿宋" w:eastAsia="仿宋" w:hAnsi="仿宋"/>
          <w:sz w:val="32"/>
          <w:szCs w:val="32"/>
        </w:rPr>
        <w:t>文</w:t>
      </w:r>
      <w:proofErr w:type="gramStart"/>
      <w:r>
        <w:rPr>
          <w:rFonts w:ascii="仿宋" w:eastAsia="仿宋" w:hAnsi="仿宋"/>
          <w:sz w:val="32"/>
          <w:szCs w:val="32"/>
        </w:rPr>
        <w:t>档</w:t>
      </w:r>
      <w:proofErr w:type="gramEnd"/>
      <w:r>
        <w:rPr>
          <w:rFonts w:ascii="仿宋" w:eastAsia="仿宋" w:hAnsi="仿宋"/>
          <w:sz w:val="32"/>
          <w:szCs w:val="32"/>
        </w:rPr>
        <w:t>格式）、相关材料（</w:t>
      </w:r>
      <w:r>
        <w:rPr>
          <w:rFonts w:ascii="仿宋" w:eastAsia="仿宋" w:hAnsi="仿宋"/>
          <w:sz w:val="32"/>
          <w:szCs w:val="32"/>
        </w:rPr>
        <w:t>ZIP</w:t>
      </w:r>
      <w:r>
        <w:rPr>
          <w:rFonts w:ascii="仿宋" w:eastAsia="仿宋" w:hAnsi="仿宋"/>
          <w:sz w:val="32"/>
          <w:szCs w:val="32"/>
        </w:rPr>
        <w:t>压缩包格式）。</w:t>
      </w:r>
    </w:p>
    <w:p w14:paraId="0DC518FA" w14:textId="77777777" w:rsidR="008932CC" w:rsidRDefault="00E903FE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2.</w:t>
      </w:r>
      <w:r>
        <w:rPr>
          <w:rFonts w:ascii="仿宋" w:eastAsia="仿宋" w:hAnsi="仿宋"/>
          <w:b/>
          <w:bCs/>
          <w:sz w:val="32"/>
          <w:szCs w:val="32"/>
        </w:rPr>
        <w:t>微课</w:t>
      </w:r>
    </w:p>
    <w:p w14:paraId="5D5BD4CF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微课是</w:t>
      </w:r>
      <w:proofErr w:type="gramEnd"/>
      <w:r>
        <w:rPr>
          <w:rFonts w:ascii="仿宋" w:eastAsia="仿宋" w:hAnsi="仿宋" w:hint="eastAsia"/>
          <w:sz w:val="32"/>
          <w:szCs w:val="32"/>
        </w:rPr>
        <w:t>指教师围绕单一学习主题，以知识点讲解、教学重难点和典型问题解决、技能操作和实验过程演示等为主要内容，使用摄录设备、录</w:t>
      </w:r>
      <w:proofErr w:type="gramStart"/>
      <w:r>
        <w:rPr>
          <w:rFonts w:ascii="仿宋" w:eastAsia="仿宋" w:hAnsi="仿宋" w:hint="eastAsia"/>
          <w:sz w:val="32"/>
          <w:szCs w:val="32"/>
        </w:rPr>
        <w:t>屏软件</w:t>
      </w:r>
      <w:proofErr w:type="gramEnd"/>
      <w:r>
        <w:rPr>
          <w:rFonts w:ascii="仿宋" w:eastAsia="仿宋" w:hAnsi="仿宋" w:hint="eastAsia"/>
          <w:sz w:val="32"/>
          <w:szCs w:val="32"/>
        </w:rPr>
        <w:t>等拍摄制作的视频教学资源。</w:t>
      </w:r>
      <w:r>
        <w:rPr>
          <w:rFonts w:ascii="仿宋" w:eastAsia="仿宋" w:hAnsi="仿宋" w:hint="eastAsia"/>
          <w:sz w:val="32"/>
          <w:szCs w:val="32"/>
        </w:rPr>
        <w:lastRenderedPageBreak/>
        <w:t>主要形式可以是讲授视频，也可以是讲授者使用</w:t>
      </w:r>
      <w:r>
        <w:rPr>
          <w:rFonts w:ascii="仿宋" w:eastAsia="仿宋" w:hAnsi="仿宋"/>
          <w:sz w:val="32"/>
          <w:szCs w:val="32"/>
        </w:rPr>
        <w:t>PPT</w:t>
      </w:r>
      <w:r>
        <w:rPr>
          <w:rFonts w:ascii="仿宋" w:eastAsia="仿宋" w:hAnsi="仿宋"/>
          <w:sz w:val="32"/>
          <w:szCs w:val="32"/>
        </w:rPr>
        <w:t>、手写</w:t>
      </w:r>
      <w:proofErr w:type="gramStart"/>
      <w:r>
        <w:rPr>
          <w:rFonts w:ascii="仿宋" w:eastAsia="仿宋" w:hAnsi="仿宋"/>
          <w:sz w:val="32"/>
          <w:szCs w:val="32"/>
        </w:rPr>
        <w:t>板配合</w:t>
      </w:r>
      <w:proofErr w:type="gramEnd"/>
      <w:r>
        <w:rPr>
          <w:rFonts w:ascii="仿宋" w:eastAsia="仿宋" w:hAnsi="仿宋"/>
          <w:sz w:val="32"/>
          <w:szCs w:val="32"/>
        </w:rPr>
        <w:t>画图软件和电子白板等方式，对相关教学内容进行批注和讲解的视频。</w:t>
      </w:r>
    </w:p>
    <w:p w14:paraId="26FFE690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）制作要求：报送</w:t>
      </w:r>
      <w:proofErr w:type="gramStart"/>
      <w:r>
        <w:rPr>
          <w:rFonts w:ascii="仿宋" w:eastAsia="仿宋" w:hAnsi="仿宋"/>
          <w:sz w:val="32"/>
          <w:szCs w:val="32"/>
        </w:rPr>
        <w:t>的微课作品</w:t>
      </w:r>
      <w:proofErr w:type="gramEnd"/>
      <w:r>
        <w:rPr>
          <w:rFonts w:ascii="仿宋" w:eastAsia="仿宋" w:hAnsi="仿宋"/>
          <w:sz w:val="32"/>
          <w:szCs w:val="32"/>
        </w:rPr>
        <w:t>应是单一有声视频文件，要求教学目标清晰、主题突出、内容完整、声</w:t>
      </w:r>
      <w:proofErr w:type="gramStart"/>
      <w:r>
        <w:rPr>
          <w:rFonts w:ascii="仿宋" w:eastAsia="仿宋" w:hAnsi="仿宋"/>
          <w:sz w:val="32"/>
          <w:szCs w:val="32"/>
        </w:rPr>
        <w:t>画质量</w:t>
      </w:r>
      <w:proofErr w:type="gramEnd"/>
      <w:r>
        <w:rPr>
          <w:rFonts w:ascii="仿宋" w:eastAsia="仿宋" w:hAnsi="仿宋"/>
          <w:sz w:val="32"/>
          <w:szCs w:val="32"/>
        </w:rPr>
        <w:t>好。视频片头要求蓝底白字、楷体、时长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秒，显示教材版本、学段学科、年级学期、课名、教师姓名和所在单位等信息，画面尺寸为</w:t>
      </w:r>
      <w:r>
        <w:rPr>
          <w:rFonts w:ascii="仿宋" w:eastAsia="仿宋" w:hAnsi="仿宋"/>
          <w:sz w:val="32"/>
          <w:szCs w:val="32"/>
        </w:rPr>
        <w:t>640×480</w:t>
      </w:r>
      <w:r>
        <w:rPr>
          <w:rFonts w:ascii="仿宋" w:eastAsia="仿宋" w:hAnsi="仿宋"/>
          <w:sz w:val="32"/>
          <w:szCs w:val="32"/>
        </w:rPr>
        <w:t>以上，播放时间一般不超过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分钟。视</w:t>
      </w:r>
      <w:r>
        <w:rPr>
          <w:rFonts w:ascii="仿宋" w:eastAsia="仿宋" w:hAnsi="仿宋"/>
          <w:b/>
          <w:bCs/>
          <w:sz w:val="32"/>
          <w:szCs w:val="32"/>
        </w:rPr>
        <w:t>频中建议出现教师本人讲课的同步画面。</w:t>
      </w:r>
    </w:p>
    <w:p w14:paraId="423CE23A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根据学科和教学内容特点，如有学习指导、练习题和配套学习资源等材料请一并提交。</w:t>
      </w:r>
    </w:p>
    <w:p w14:paraId="34BFA296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）报送形式：作品登记表（见附表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PDF</w:t>
      </w:r>
      <w:r>
        <w:rPr>
          <w:rFonts w:ascii="仿宋" w:eastAsia="仿宋" w:hAnsi="仿宋"/>
          <w:sz w:val="32"/>
          <w:szCs w:val="32"/>
        </w:rPr>
        <w:t>格式）、</w:t>
      </w:r>
      <w:proofErr w:type="gramStart"/>
      <w:r>
        <w:rPr>
          <w:rFonts w:ascii="仿宋" w:eastAsia="仿宋" w:hAnsi="仿宋"/>
          <w:sz w:val="32"/>
          <w:szCs w:val="32"/>
        </w:rPr>
        <w:t>微课视频</w:t>
      </w:r>
      <w:proofErr w:type="gramEnd"/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MP4</w:t>
      </w:r>
      <w:r>
        <w:rPr>
          <w:rFonts w:ascii="仿宋" w:eastAsia="仿宋" w:hAnsi="仿宋"/>
          <w:sz w:val="32"/>
          <w:szCs w:val="32"/>
        </w:rPr>
        <w:t>格式）、相关材料（</w:t>
      </w:r>
      <w:r>
        <w:rPr>
          <w:rFonts w:ascii="仿宋" w:eastAsia="仿宋" w:hAnsi="仿宋"/>
          <w:sz w:val="32"/>
          <w:szCs w:val="32"/>
        </w:rPr>
        <w:t>ZIP</w:t>
      </w:r>
      <w:r>
        <w:rPr>
          <w:rFonts w:ascii="仿宋" w:eastAsia="仿宋" w:hAnsi="仿宋"/>
          <w:sz w:val="32"/>
          <w:szCs w:val="32"/>
        </w:rPr>
        <w:t>压缩包格式）。</w:t>
      </w:r>
    </w:p>
    <w:p w14:paraId="36CD3454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（三）参考指标</w:t>
      </w:r>
    </w:p>
    <w:p w14:paraId="795D3A34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．课件</w:t>
      </w:r>
    </w:p>
    <w:tbl>
      <w:tblPr>
        <w:tblW w:w="8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6182"/>
      </w:tblGrid>
      <w:tr w:rsidR="008932CC" w14:paraId="6AE1827B" w14:textId="77777777">
        <w:trPr>
          <w:trHeight w:val="427"/>
          <w:jc w:val="center"/>
        </w:trPr>
        <w:tc>
          <w:tcPr>
            <w:tcW w:w="2125" w:type="dxa"/>
            <w:vAlign w:val="center"/>
          </w:tcPr>
          <w:p w14:paraId="088EC5DE" w14:textId="77777777" w:rsidR="008932CC" w:rsidRDefault="00E903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6182" w:type="dxa"/>
            <w:vAlign w:val="center"/>
          </w:tcPr>
          <w:p w14:paraId="68499B8E" w14:textId="77777777" w:rsidR="008932CC" w:rsidRDefault="00E903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8932CC" w14:paraId="214862A6" w14:textId="77777777">
        <w:trPr>
          <w:trHeight w:val="1229"/>
          <w:jc w:val="center"/>
        </w:trPr>
        <w:tc>
          <w:tcPr>
            <w:tcW w:w="2125" w:type="dxa"/>
            <w:vAlign w:val="center"/>
          </w:tcPr>
          <w:p w14:paraId="6857981A" w14:textId="77777777" w:rsidR="008932CC" w:rsidRDefault="00E903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6182" w:type="dxa"/>
            <w:vAlign w:val="center"/>
          </w:tcPr>
          <w:p w14:paraId="0372FB2F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教学目标、对象明确，教学策略得当；</w:t>
            </w:r>
          </w:p>
          <w:p w14:paraId="6D1AF677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界面设计合理，风格统一，有必要的交互；</w:t>
            </w:r>
          </w:p>
          <w:p w14:paraId="3E6E1C81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有清晰的文字介绍和帮助文档。</w:t>
            </w:r>
          </w:p>
        </w:tc>
      </w:tr>
      <w:tr w:rsidR="008932CC" w14:paraId="3EFE0466" w14:textId="77777777">
        <w:trPr>
          <w:trHeight w:val="1742"/>
          <w:jc w:val="center"/>
        </w:trPr>
        <w:tc>
          <w:tcPr>
            <w:tcW w:w="2125" w:type="dxa"/>
            <w:vAlign w:val="center"/>
          </w:tcPr>
          <w:p w14:paraId="70FD2F5A" w14:textId="77777777" w:rsidR="008932CC" w:rsidRDefault="00E903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内容呈现</w:t>
            </w:r>
          </w:p>
        </w:tc>
        <w:tc>
          <w:tcPr>
            <w:tcW w:w="6182" w:type="dxa"/>
            <w:vAlign w:val="center"/>
          </w:tcPr>
          <w:p w14:paraId="3C0E809D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内容丰富、科学，表述准确，术语规范；</w:t>
            </w:r>
          </w:p>
          <w:p w14:paraId="1368D6B0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选材适当，表现方式合理；</w:t>
            </w:r>
          </w:p>
          <w:p w14:paraId="3800D4A3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语言简洁、生动，文字规范；</w:t>
            </w:r>
          </w:p>
          <w:p w14:paraId="12EA3B9F" w14:textId="77777777" w:rsidR="008932CC" w:rsidRDefault="00E903FE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素材选用恰当，生动直观、结构合理。</w:t>
            </w:r>
          </w:p>
        </w:tc>
      </w:tr>
      <w:tr w:rsidR="008932CC" w14:paraId="7D431CCB" w14:textId="77777777">
        <w:trPr>
          <w:trHeight w:val="1199"/>
          <w:jc w:val="center"/>
        </w:trPr>
        <w:tc>
          <w:tcPr>
            <w:tcW w:w="2125" w:type="dxa"/>
            <w:vAlign w:val="center"/>
          </w:tcPr>
          <w:p w14:paraId="31FB9B64" w14:textId="77777777" w:rsidR="008932CC" w:rsidRDefault="00E903F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技术运用</w:t>
            </w:r>
          </w:p>
        </w:tc>
        <w:tc>
          <w:tcPr>
            <w:tcW w:w="6182" w:type="dxa"/>
            <w:vAlign w:val="center"/>
          </w:tcPr>
          <w:p w14:paraId="1C85191B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运行流畅，操作简便、快捷，媒体播放可控；</w:t>
            </w:r>
          </w:p>
          <w:p w14:paraId="3920E91D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互动性强，导航准确，路径合理；</w:t>
            </w:r>
          </w:p>
          <w:p w14:paraId="3E9BE23D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新技术运用有效。</w:t>
            </w:r>
          </w:p>
        </w:tc>
      </w:tr>
      <w:tr w:rsidR="008932CC" w14:paraId="0A42876D" w14:textId="77777777">
        <w:trPr>
          <w:trHeight w:val="1298"/>
          <w:jc w:val="center"/>
        </w:trPr>
        <w:tc>
          <w:tcPr>
            <w:tcW w:w="2125" w:type="dxa"/>
            <w:vAlign w:val="center"/>
          </w:tcPr>
          <w:p w14:paraId="12B48166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6182" w:type="dxa"/>
          </w:tcPr>
          <w:p w14:paraId="31D4DE07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立意新颖，具有想象力和个性表现力；</w:t>
            </w:r>
          </w:p>
          <w:p w14:paraId="4E568051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能够运用于实际教学中，有推广价值；</w:t>
            </w:r>
          </w:p>
          <w:p w14:paraId="67859218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高等教育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组作品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的使用量应达到一定规模。</w:t>
            </w:r>
          </w:p>
        </w:tc>
      </w:tr>
    </w:tbl>
    <w:p w14:paraId="355218DF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微课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6602"/>
      </w:tblGrid>
      <w:tr w:rsidR="008932CC" w14:paraId="433384F3" w14:textId="77777777">
        <w:trPr>
          <w:cantSplit/>
          <w:trHeight w:val="489"/>
          <w:jc w:val="center"/>
        </w:trPr>
        <w:tc>
          <w:tcPr>
            <w:tcW w:w="1743" w:type="dxa"/>
            <w:vAlign w:val="center"/>
          </w:tcPr>
          <w:p w14:paraId="2990E64D" w14:textId="77777777" w:rsidR="008932CC" w:rsidRDefault="00E903F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6602" w:type="dxa"/>
            <w:vAlign w:val="center"/>
          </w:tcPr>
          <w:p w14:paraId="36DFCFCC" w14:textId="77777777" w:rsidR="008932CC" w:rsidRDefault="00E903F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8932CC" w14:paraId="166DDF70" w14:textId="77777777">
        <w:trPr>
          <w:cantSplit/>
          <w:trHeight w:val="1319"/>
          <w:jc w:val="center"/>
        </w:trPr>
        <w:tc>
          <w:tcPr>
            <w:tcW w:w="1743" w:type="dxa"/>
            <w:vAlign w:val="center"/>
          </w:tcPr>
          <w:p w14:paraId="2A802ED4" w14:textId="77777777" w:rsidR="008932CC" w:rsidRDefault="00E903F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6602" w:type="dxa"/>
            <w:vAlign w:val="center"/>
          </w:tcPr>
          <w:p w14:paraId="1291389C" w14:textId="77777777" w:rsidR="008932CC" w:rsidRDefault="00E903FE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体现新课标的理念</w:t>
            </w:r>
            <w:r>
              <w:rPr>
                <w:rFonts w:ascii="仿宋_GB2312" w:eastAsia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主题明确、重难点突出；</w:t>
            </w:r>
          </w:p>
          <w:p w14:paraId="683577FC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教学策略和教学方法选用恰当；</w:t>
            </w:r>
          </w:p>
          <w:p w14:paraId="6648EB0B" w14:textId="77777777" w:rsidR="008932CC" w:rsidRDefault="00E903F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合理运用信息技术手段。</w:t>
            </w:r>
          </w:p>
        </w:tc>
      </w:tr>
      <w:tr w:rsidR="008932CC" w14:paraId="2F76105D" w14:textId="77777777">
        <w:trPr>
          <w:cantSplit/>
          <w:trHeight w:val="1175"/>
          <w:jc w:val="center"/>
        </w:trPr>
        <w:tc>
          <w:tcPr>
            <w:tcW w:w="1743" w:type="dxa"/>
            <w:vAlign w:val="center"/>
          </w:tcPr>
          <w:p w14:paraId="10218862" w14:textId="77777777" w:rsidR="008932CC" w:rsidRDefault="00E903F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教学行为</w:t>
            </w:r>
          </w:p>
        </w:tc>
        <w:tc>
          <w:tcPr>
            <w:tcW w:w="6602" w:type="dxa"/>
            <w:vAlign w:val="center"/>
          </w:tcPr>
          <w:p w14:paraId="7179D005" w14:textId="77777777" w:rsidR="008932CC" w:rsidRDefault="00E903FE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教学思路清晰，重点突出，逻辑性强；</w:t>
            </w:r>
          </w:p>
          <w:p w14:paraId="692E4766" w14:textId="77777777" w:rsidR="008932CC" w:rsidRDefault="00E903FE">
            <w:pPr>
              <w:adjustRightInd w:val="0"/>
              <w:snapToGrid w:val="0"/>
              <w:spacing w:line="400" w:lineRule="exact"/>
              <w:ind w:leftChars="-5" w:left="1" w:hangingChars="4" w:hanging="1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 w:rsidR="008932CC" w14:paraId="6275A764" w14:textId="77777777">
        <w:trPr>
          <w:cantSplit/>
          <w:trHeight w:val="874"/>
          <w:jc w:val="center"/>
        </w:trPr>
        <w:tc>
          <w:tcPr>
            <w:tcW w:w="1743" w:type="dxa"/>
            <w:vAlign w:val="center"/>
          </w:tcPr>
          <w:p w14:paraId="5F5E805F" w14:textId="77777777" w:rsidR="008932CC" w:rsidRDefault="00E903F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6602" w:type="dxa"/>
            <w:vAlign w:val="center"/>
          </w:tcPr>
          <w:p w14:paraId="476FAC61" w14:textId="77777777" w:rsidR="008932CC" w:rsidRDefault="00E903FE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教学和信息素养目标达成度高；</w:t>
            </w:r>
          </w:p>
          <w:p w14:paraId="2234E659" w14:textId="77777777" w:rsidR="008932CC" w:rsidRDefault="00E903FE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注重培养学生自主学习能力。</w:t>
            </w:r>
          </w:p>
        </w:tc>
      </w:tr>
      <w:tr w:rsidR="008932CC" w14:paraId="707DE02E" w14:textId="77777777">
        <w:trPr>
          <w:cantSplit/>
          <w:trHeight w:val="1319"/>
          <w:jc w:val="center"/>
        </w:trPr>
        <w:tc>
          <w:tcPr>
            <w:tcW w:w="1743" w:type="dxa"/>
            <w:vAlign w:val="center"/>
          </w:tcPr>
          <w:p w14:paraId="56A396F8" w14:textId="77777777" w:rsidR="008932CC" w:rsidRDefault="00E903F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6602" w:type="dxa"/>
            <w:vAlign w:val="center"/>
          </w:tcPr>
          <w:p w14:paraId="5CE39AA8" w14:textId="77777777" w:rsidR="008932CC" w:rsidRDefault="00E903FE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形式新颖，趣味性和启发性强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; </w:t>
            </w:r>
          </w:p>
          <w:p w14:paraId="22B114D2" w14:textId="77777777" w:rsidR="008932CC" w:rsidRDefault="00E903FE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视频声画质量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好；</w:t>
            </w:r>
          </w:p>
          <w:p w14:paraId="7E788471" w14:textId="77777777" w:rsidR="008932CC" w:rsidRDefault="00E903FE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实际教学应用效果明显，有推广价值。</w:t>
            </w:r>
          </w:p>
        </w:tc>
      </w:tr>
    </w:tbl>
    <w:p w14:paraId="280E2BBD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（四）作品资格审定</w:t>
      </w:r>
    </w:p>
    <w:p w14:paraId="42B0C235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资料的引用应注明出处。如引起知识产权异议和纠纷，其责任由作品作者承担。</w:t>
      </w:r>
    </w:p>
    <w:p w14:paraId="12174F36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有政治原则性错误和学科概念性错误的作品，取消参加资格。</w:t>
      </w:r>
    </w:p>
    <w:p w14:paraId="234689EF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作品应是</w:t>
      </w:r>
      <w:r>
        <w:rPr>
          <w:rFonts w:ascii="仿宋" w:eastAsia="仿宋" w:hAnsi="仿宋"/>
          <w:b/>
          <w:bCs/>
          <w:sz w:val="32"/>
          <w:szCs w:val="32"/>
        </w:rPr>
        <w:t>为本次活动设计、制作的原创性作品。</w:t>
      </w:r>
    </w:p>
    <w:p w14:paraId="64265BF5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三、参加办法</w:t>
      </w:r>
    </w:p>
    <w:p w14:paraId="2EA2A072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按照作品第一作者所在单位划分组别。每人第一作者限报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件作品。</w:t>
      </w:r>
    </w:p>
    <w:p w14:paraId="2FF1F21B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四、作品评选</w:t>
      </w:r>
    </w:p>
    <w:p w14:paraId="6FE1D497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学校聘请专家进行校内优秀作品遴选。</w:t>
      </w:r>
    </w:p>
    <w:p w14:paraId="45A59C71" w14:textId="77777777" w:rsidR="008932CC" w:rsidRDefault="00E903FE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择优将校内优秀作品上报到省里进行评比。省教育厅聘请专家评审组，对通过遴选报送的作品进行省级评审。综合市级（校级）推荐情况和省级专家评审意见，确定作品的获奖等级。</w:t>
      </w:r>
    </w:p>
    <w:p w14:paraId="7D6F70FD" w14:textId="77777777" w:rsidR="008932CC" w:rsidRDefault="00E903FE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四、报送时间、方式</w:t>
      </w:r>
    </w:p>
    <w:p w14:paraId="374EA73A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作者按照作品类型填写相应的作品登记表（附表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）、《作品汇总表》（附表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）信息务必准确。</w:t>
      </w:r>
    </w:p>
    <w:p w14:paraId="5F7225B9" w14:textId="77777777" w:rsidR="008932CC" w:rsidRDefault="00E903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附表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，附表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word</w:t>
      </w:r>
      <w:r>
        <w:rPr>
          <w:rFonts w:ascii="仿宋" w:eastAsia="仿宋" w:hAnsi="仿宋"/>
          <w:sz w:val="32"/>
          <w:szCs w:val="32"/>
        </w:rPr>
        <w:t>版和参赛作品于</w:t>
      </w:r>
      <w:r>
        <w:rPr>
          <w:rFonts w:ascii="仿宋" w:eastAsia="仿宋" w:hAnsi="仿宋"/>
          <w:sz w:val="32"/>
          <w:szCs w:val="32"/>
        </w:rPr>
        <w:t>2024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日前发送</w:t>
      </w:r>
      <w:r>
        <w:rPr>
          <w:rFonts w:ascii="仿宋" w:eastAsia="仿宋" w:hAnsi="仿宋"/>
          <w:sz w:val="32"/>
          <w:szCs w:val="32"/>
        </w:rPr>
        <w:t>xljyjszx@126.com</w:t>
      </w:r>
      <w:r>
        <w:rPr>
          <w:rFonts w:ascii="仿宋" w:eastAsia="仿宋" w:hAnsi="仿宋"/>
          <w:sz w:val="32"/>
          <w:szCs w:val="32"/>
        </w:rPr>
        <w:t>中。邮件主题注明作者及信息化大赛字样。</w:t>
      </w:r>
    </w:p>
    <w:p w14:paraId="391E1940" w14:textId="77777777" w:rsidR="008932CC" w:rsidRDefault="00E903FE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2BB8D6E" w14:textId="77777777" w:rsidR="008932CC" w:rsidRDefault="00E903FE">
      <w:pPr>
        <w:widowControl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Hlk167953071"/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002DA55C" w14:textId="77777777" w:rsidR="008932CC" w:rsidRDefault="00E903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作品登记表</w:t>
      </w:r>
    </w:p>
    <w:p w14:paraId="722D5937" w14:textId="77777777" w:rsidR="008932CC" w:rsidRDefault="00E903FE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（课件、微课）</w:t>
      </w:r>
    </w:p>
    <w:p w14:paraId="50C485EC" w14:textId="77777777" w:rsidR="008932CC" w:rsidRDefault="008932CC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8932CC" w14:paraId="7A2CB161" w14:textId="77777777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906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5F5F804C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CAA2" w14:textId="77777777" w:rsidR="008932CC" w:rsidRDefault="00E903FE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作品</w:t>
            </w: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名称</w:t>
            </w:r>
          </w:p>
          <w:p w14:paraId="716F9FAF" w14:textId="77777777" w:rsidR="008932CC" w:rsidRDefault="00E903FE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AEAAAA" w:themeColor="background2" w:themeShade="BF"/>
                <w:sz w:val="24"/>
              </w:rPr>
              <w:t>请勿使用</w:t>
            </w:r>
            <w:r>
              <w:rPr>
                <w:rFonts w:ascii="仿宋_GB2312" w:eastAsia="仿宋_GB2312" w:hAnsi="Calibri" w:hint="eastAsia"/>
                <w:b/>
                <w:color w:val="AEAAAA" w:themeColor="background2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0012" w14:textId="77777777" w:rsidR="008932CC" w:rsidRDefault="00E903FE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A59" w14:textId="77777777" w:rsidR="008932CC" w:rsidRDefault="008932C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32F" w14:textId="77777777" w:rsidR="008932CC" w:rsidRDefault="00E903FE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D64C" w14:textId="77777777" w:rsidR="008932CC" w:rsidRDefault="008932C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5129B" w14:textId="77777777" w:rsidR="008932CC" w:rsidRDefault="00E903FE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47C" w14:textId="77777777" w:rsidR="008932CC" w:rsidRDefault="00E903FE">
            <w:pPr>
              <w:adjustRightInd w:val="0"/>
              <w:snapToGrid w:val="0"/>
              <w:spacing w:line="440" w:lineRule="exact"/>
              <w:ind w:firstLineChars="150" w:firstLine="420"/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8932CC" w14:paraId="4ADFAC76" w14:textId="77777777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CBA7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A916D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A836" w14:textId="77777777" w:rsidR="008932CC" w:rsidRDefault="00E903FE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6247007F" w14:textId="77777777" w:rsidR="008932CC" w:rsidRDefault="00E903FE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0305" w14:textId="77777777" w:rsidR="008932CC" w:rsidRDefault="00E903FE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学前教育□</w:t>
            </w:r>
          </w:p>
        </w:tc>
      </w:tr>
      <w:tr w:rsidR="008932CC" w14:paraId="5B71B612" w14:textId="77777777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F5F3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31EE7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6387" w14:textId="77777777" w:rsidR="008932CC" w:rsidRDefault="008932C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A31" w14:textId="77777777" w:rsidR="008932CC" w:rsidRDefault="00E903FE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8932CC" w14:paraId="701A062F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C83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BD9D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0994" w14:textId="77777777" w:rsidR="008932CC" w:rsidRDefault="008932C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2891" w14:textId="77777777" w:rsidR="008932CC" w:rsidRDefault="00E903FE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小学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8932CC" w14:paraId="71276916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C2A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2119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8DC1" w14:textId="77777777" w:rsidR="008932CC" w:rsidRDefault="008932C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E81" w14:textId="77777777" w:rsidR="008932CC" w:rsidRDefault="00E903FE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初中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8932CC" w14:paraId="4C50FD5A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631C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53A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390" w14:textId="77777777" w:rsidR="008932CC" w:rsidRDefault="008932CC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55A" w14:textId="77777777" w:rsidR="008932CC" w:rsidRDefault="00E903FE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高中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8932CC" w14:paraId="05608D5D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A3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32A" w14:textId="77777777" w:rsidR="008932CC" w:rsidRDefault="00E903FE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221" w14:textId="77777777" w:rsidR="008932CC" w:rsidRDefault="00E903FE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08A036BC" w14:textId="77777777" w:rsidR="008932CC" w:rsidRDefault="00E903FE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8932CC" w14:paraId="49B829EC" w14:textId="77777777">
        <w:trPr>
          <w:cantSplit/>
          <w:trHeight w:val="9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CBB3" w14:textId="77777777" w:rsidR="008932CC" w:rsidRDefault="008932CC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498" w14:textId="77777777" w:rsidR="008932CC" w:rsidRDefault="00E903FE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AA4" w14:textId="77777777" w:rsidR="008932CC" w:rsidRDefault="00E903FE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6524A418" w14:textId="77777777" w:rsidR="008932CC" w:rsidRDefault="00E903FE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8932CC" w14:paraId="0248673C" w14:textId="77777777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D3094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15AD828C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419" w14:textId="77777777" w:rsidR="008932CC" w:rsidRDefault="00E903FE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489D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所在单位（按单位公章填写）</w:t>
            </w:r>
          </w:p>
        </w:tc>
      </w:tr>
      <w:tr w:rsidR="008932CC" w14:paraId="1BF6E931" w14:textId="77777777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251E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ABD8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3F0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932CC" w14:paraId="5EB90A5A" w14:textId="77777777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CFD2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F06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8398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932CC" w14:paraId="213ACCBB" w14:textId="77777777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F802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259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047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932CC" w14:paraId="16E83D18" w14:textId="77777777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DC00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3920E370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7B2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07E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0E4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A2FA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8932CC" w14:paraId="6F4C6BA6" w14:textId="77777777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C8753" w14:textId="77777777" w:rsidR="008932CC" w:rsidRDefault="008932C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18A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94AC" w14:textId="77777777" w:rsidR="008932CC" w:rsidRDefault="008932C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466A6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B1D1" w14:textId="77777777" w:rsidR="008932CC" w:rsidRDefault="008932CC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8932CC" w14:paraId="6E744608" w14:textId="77777777">
        <w:trPr>
          <w:trHeight w:val="410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BF81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3A21AFF9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3D1" w14:textId="77777777" w:rsidR="008932CC" w:rsidRDefault="00E903FE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032CF309" w14:textId="77777777" w:rsidR="008932CC" w:rsidRDefault="008932CC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8932CC" w14:paraId="19108518" w14:textId="77777777">
        <w:trPr>
          <w:trHeight w:val="43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FB9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bookmarkStart w:id="1" w:name="_Hlk167966929"/>
            <w:r>
              <w:rPr>
                <w:rFonts w:ascii="仿宋_GB2312" w:eastAsia="仿宋_GB2312" w:hAnsi="Calibri" w:hint="eastAsia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5D9" w14:textId="77777777" w:rsidR="008932CC" w:rsidRDefault="00E903FE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（安装运行所需环境，评审专用临时用户名、密码等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,300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字以内）</w:t>
            </w:r>
          </w:p>
          <w:p w14:paraId="0232399A" w14:textId="77777777" w:rsidR="008932CC" w:rsidRDefault="00E903FE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14:paraId="5BD86E68" w14:textId="77777777" w:rsidR="008932CC" w:rsidRDefault="008932CC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8932CC" w14:paraId="02C5B3DC" w14:textId="77777777">
        <w:trPr>
          <w:trHeight w:val="472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B71F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7A53EC16" w14:textId="77777777" w:rsidR="008932CC" w:rsidRDefault="00E903F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014E" w14:textId="77777777" w:rsidR="008932CC" w:rsidRDefault="00E903FE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在“交流活动”网站等公益性网站共享</w:t>
            </w:r>
          </w:p>
          <w:p w14:paraId="6F5FC3CE" w14:textId="77777777" w:rsidR="008932CC" w:rsidRDefault="00E903FE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</w:t>
            </w:r>
          </w:p>
          <w:p w14:paraId="47E7B810" w14:textId="77777777" w:rsidR="008932CC" w:rsidRDefault="00E903FE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是否同意“组委会”将作品推荐给国家智慧教育公共服务平台（</w:t>
            </w:r>
            <w:hyperlink r:id="rId7" w:history="1">
              <w:r>
                <w:rPr>
                  <w:rFonts w:hint="eastAsia"/>
                </w:rPr>
                <w:t>www.smartedu.cn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1F8D175B" w14:textId="77777777" w:rsidR="008932CC" w:rsidRDefault="00E903FE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</w:t>
            </w:r>
          </w:p>
        </w:tc>
      </w:tr>
    </w:tbl>
    <w:p w14:paraId="7591C26E" w14:textId="77777777" w:rsidR="008932CC" w:rsidRDefault="008932CC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</w:p>
    <w:p w14:paraId="73DCE90D" w14:textId="77777777" w:rsidR="008932CC" w:rsidRDefault="00E903FE">
      <w:pPr>
        <w:spacing w:line="440" w:lineRule="exact"/>
        <w:ind w:firstLine="5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我（们）在此申明所报送作品是我（们）原创构思并制作，不涉及他人的著作权。</w:t>
      </w:r>
      <w:r>
        <w:rPr>
          <w:rFonts w:ascii="仿宋_GB2312" w:eastAsia="仿宋_GB2312" w:hAnsi="Calibri" w:hint="eastAsia"/>
          <w:sz w:val="32"/>
          <w:szCs w:val="32"/>
        </w:rPr>
        <w:t xml:space="preserve">              </w:t>
      </w:r>
    </w:p>
    <w:p w14:paraId="7CE588A3" w14:textId="77777777" w:rsidR="008932CC" w:rsidRDefault="008932CC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0CB7CB3B" w14:textId="77777777" w:rsidR="008932CC" w:rsidRDefault="008932CC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</w:p>
    <w:p w14:paraId="01FC4D36" w14:textId="77777777" w:rsidR="008932CC" w:rsidRDefault="00E903FE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作者签名：</w:t>
      </w:r>
      <w:r>
        <w:rPr>
          <w:rFonts w:ascii="仿宋_GB2312" w:eastAsia="仿宋_GB2312" w:hAnsi="Calibri" w:hint="eastAsia"/>
          <w:sz w:val="32"/>
          <w:szCs w:val="32"/>
        </w:rPr>
        <w:t xml:space="preserve">1.           </w:t>
      </w:r>
    </w:p>
    <w:p w14:paraId="472ABBA0" w14:textId="77777777" w:rsidR="008932CC" w:rsidRDefault="00E903FE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2.           </w:t>
      </w:r>
    </w:p>
    <w:p w14:paraId="4D6CCD02" w14:textId="77777777" w:rsidR="008932CC" w:rsidRDefault="00E903FE">
      <w:pPr>
        <w:spacing w:line="440" w:lineRule="exact"/>
        <w:ind w:firstLineChars="1500" w:firstLine="4800"/>
        <w:rPr>
          <w:rFonts w:ascii="仿宋_GB2312" w:eastAsia="仿宋_GB2312" w:hAnsi="Calibri"/>
          <w:sz w:val="32"/>
          <w:szCs w:val="32"/>
          <w:u w:val="single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3.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</w:t>
      </w:r>
    </w:p>
    <w:p w14:paraId="62019513" w14:textId="77777777" w:rsidR="008932CC" w:rsidRDefault="00E903FE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</w:t>
      </w:r>
    </w:p>
    <w:p w14:paraId="71C0E173" w14:textId="77777777" w:rsidR="008932CC" w:rsidRDefault="00E903FE">
      <w:pPr>
        <w:tabs>
          <w:tab w:val="left" w:pos="5645"/>
        </w:tabs>
        <w:spacing w:line="4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ab/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</w:rPr>
        <w:t xml:space="preserve">  </w:t>
      </w:r>
      <w:r>
        <w:rPr>
          <w:rFonts w:ascii="仿宋_GB2312" w:eastAsia="仿宋_GB2312" w:hAnsi="Calibri"/>
          <w:sz w:val="32"/>
          <w:szCs w:val="32"/>
          <w:lang w:val="en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月</w:t>
      </w:r>
      <w:r>
        <w:rPr>
          <w:rFonts w:ascii="仿宋_GB2312" w:eastAsia="仿宋_GB2312" w:hAnsi="Calibri" w:hint="eastAsia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日</w:t>
      </w:r>
    </w:p>
    <w:bookmarkEnd w:id="0"/>
    <w:p w14:paraId="0F95FA08" w14:textId="77777777" w:rsidR="008932CC" w:rsidRDefault="00E903FE">
      <w:pPr>
        <w:spacing w:line="400" w:lineRule="exact"/>
        <w:ind w:firstLineChars="200" w:firstLine="480"/>
        <w:jc w:val="lef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 xml:space="preserve">       </w:t>
      </w:r>
    </w:p>
    <w:bookmarkEnd w:id="1"/>
    <w:p w14:paraId="07A5C520" w14:textId="77777777" w:rsidR="008932CC" w:rsidRDefault="00E903FE">
      <w:pPr>
        <w:spacing w:line="440" w:lineRule="exact"/>
        <w:rPr>
          <w:rFonts w:ascii="仿宋" w:eastAsia="仿宋" w:hAnsi="仿宋" w:cs="Times New Roman"/>
          <w:sz w:val="32"/>
          <w:szCs w:val="32"/>
        </w:rPr>
      </w:pPr>
      <w:r>
        <w:br w:type="page"/>
      </w:r>
      <w:r>
        <w:rPr>
          <w:rFonts w:ascii="仿宋" w:eastAsia="仿宋" w:hAnsi="仿宋" w:cs="楷体_GB2312" w:hint="eastAsia"/>
          <w:sz w:val="32"/>
          <w:szCs w:val="32"/>
        </w:rPr>
        <w:t>附表</w:t>
      </w:r>
      <w:r>
        <w:rPr>
          <w:rFonts w:ascii="仿宋" w:eastAsia="仿宋" w:hAnsi="仿宋" w:cs="楷体_GB2312" w:hint="eastAsia"/>
          <w:sz w:val="32"/>
          <w:szCs w:val="32"/>
        </w:rPr>
        <w:t>2</w:t>
      </w:r>
    </w:p>
    <w:p w14:paraId="7D880349" w14:textId="77777777" w:rsidR="008932CC" w:rsidRDefault="008932CC">
      <w:pPr>
        <w:spacing w:line="440" w:lineRule="exact"/>
        <w:rPr>
          <w:rFonts w:ascii="黑体" w:eastAsia="黑体" w:hAnsi="黑体" w:cs="黑体"/>
          <w:sz w:val="32"/>
          <w:szCs w:val="32"/>
        </w:rPr>
      </w:pPr>
    </w:p>
    <w:p w14:paraId="65F2FD3B" w14:textId="77777777" w:rsidR="008932CC" w:rsidRDefault="00E903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作品汇总表</w:t>
      </w:r>
    </w:p>
    <w:p w14:paraId="35E9A80F" w14:textId="77777777" w:rsidR="008932CC" w:rsidRDefault="008932CC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92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18"/>
        <w:gridCol w:w="1057"/>
        <w:gridCol w:w="821"/>
        <w:gridCol w:w="940"/>
        <w:gridCol w:w="940"/>
        <w:gridCol w:w="806"/>
        <w:gridCol w:w="806"/>
        <w:gridCol w:w="1099"/>
        <w:gridCol w:w="1099"/>
      </w:tblGrid>
      <w:tr w:rsidR="008932CC" w14:paraId="0B9137AF" w14:textId="77777777">
        <w:trPr>
          <w:trHeight w:val="1145"/>
        </w:trPr>
        <w:tc>
          <w:tcPr>
            <w:tcW w:w="810" w:type="dxa"/>
            <w:vAlign w:val="center"/>
          </w:tcPr>
          <w:p w14:paraId="5FE1294E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918" w:type="dxa"/>
            <w:vAlign w:val="center"/>
          </w:tcPr>
          <w:p w14:paraId="5BFA77B7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交流组别</w:t>
            </w:r>
          </w:p>
        </w:tc>
        <w:tc>
          <w:tcPr>
            <w:tcW w:w="1057" w:type="dxa"/>
            <w:vAlign w:val="center"/>
          </w:tcPr>
          <w:p w14:paraId="32CF9447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作品</w:t>
            </w:r>
          </w:p>
          <w:p w14:paraId="607837BD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821" w:type="dxa"/>
            <w:vAlign w:val="center"/>
          </w:tcPr>
          <w:p w14:paraId="7EFF4697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作者</w:t>
            </w:r>
          </w:p>
          <w:p w14:paraId="22441581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40" w:type="dxa"/>
            <w:vAlign w:val="center"/>
          </w:tcPr>
          <w:p w14:paraId="28F9B913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所在</w:t>
            </w:r>
          </w:p>
          <w:p w14:paraId="0F3DE51F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940" w:type="dxa"/>
            <w:vAlign w:val="center"/>
          </w:tcPr>
          <w:p w14:paraId="548B9A39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作品</w:t>
            </w:r>
          </w:p>
          <w:p w14:paraId="0AA84CE2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806" w:type="dxa"/>
            <w:vAlign w:val="center"/>
          </w:tcPr>
          <w:p w14:paraId="759A3B36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806" w:type="dxa"/>
            <w:vAlign w:val="center"/>
          </w:tcPr>
          <w:p w14:paraId="38DE80E7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学科</w:t>
            </w:r>
          </w:p>
        </w:tc>
        <w:tc>
          <w:tcPr>
            <w:tcW w:w="1099" w:type="dxa"/>
            <w:vAlign w:val="center"/>
          </w:tcPr>
          <w:p w14:paraId="4B03E22D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手机</w:t>
            </w:r>
          </w:p>
          <w:p w14:paraId="6F08C464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1099" w:type="dxa"/>
            <w:vAlign w:val="center"/>
          </w:tcPr>
          <w:p w14:paraId="3E632DAF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是否同</w:t>
            </w:r>
          </w:p>
          <w:p w14:paraId="7DDC6810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意共享</w:t>
            </w:r>
          </w:p>
        </w:tc>
      </w:tr>
      <w:tr w:rsidR="008932CC" w14:paraId="1075DA23" w14:textId="77777777">
        <w:trPr>
          <w:trHeight w:val="443"/>
        </w:trPr>
        <w:tc>
          <w:tcPr>
            <w:tcW w:w="810" w:type="dxa"/>
            <w:vAlign w:val="center"/>
          </w:tcPr>
          <w:p w14:paraId="5D11F071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14:paraId="1441FDEA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57" w:type="dxa"/>
          </w:tcPr>
          <w:p w14:paraId="42B6ABD6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21" w:type="dxa"/>
          </w:tcPr>
          <w:p w14:paraId="74EB0290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940" w:type="dxa"/>
          </w:tcPr>
          <w:p w14:paraId="76CE35A3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5FEC9AA2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06" w:type="dxa"/>
          </w:tcPr>
          <w:p w14:paraId="12F532C3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63A92A9F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6BD4F00C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6309F7D7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</w:tr>
      <w:tr w:rsidR="008932CC" w14:paraId="0685EFE9" w14:textId="77777777">
        <w:trPr>
          <w:trHeight w:val="443"/>
        </w:trPr>
        <w:tc>
          <w:tcPr>
            <w:tcW w:w="810" w:type="dxa"/>
            <w:vAlign w:val="center"/>
          </w:tcPr>
          <w:p w14:paraId="143E1AD4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14:paraId="2D97EDA4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57" w:type="dxa"/>
          </w:tcPr>
          <w:p w14:paraId="38847004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21" w:type="dxa"/>
          </w:tcPr>
          <w:p w14:paraId="4BCA0F36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940" w:type="dxa"/>
          </w:tcPr>
          <w:p w14:paraId="21B66894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6DD6C70F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06" w:type="dxa"/>
          </w:tcPr>
          <w:p w14:paraId="639F8DB9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7B0CD509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3655AA83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0F7B4154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</w:tr>
      <w:tr w:rsidR="008932CC" w14:paraId="7E24BCD0" w14:textId="77777777">
        <w:trPr>
          <w:trHeight w:val="443"/>
        </w:trPr>
        <w:tc>
          <w:tcPr>
            <w:tcW w:w="810" w:type="dxa"/>
            <w:vAlign w:val="center"/>
          </w:tcPr>
          <w:p w14:paraId="5B51808E" w14:textId="77777777" w:rsidR="008932CC" w:rsidRDefault="00E903FE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14:paraId="60BDA94A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57" w:type="dxa"/>
          </w:tcPr>
          <w:p w14:paraId="671476B0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21" w:type="dxa"/>
          </w:tcPr>
          <w:p w14:paraId="171A32FA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940" w:type="dxa"/>
          </w:tcPr>
          <w:p w14:paraId="63227005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3B30496E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06" w:type="dxa"/>
          </w:tcPr>
          <w:p w14:paraId="467DE417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66A42C1B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433CFB46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158082C0" w14:textId="77777777" w:rsidR="008932CC" w:rsidRDefault="008932CC">
            <w:pPr>
              <w:spacing w:line="440" w:lineRule="exact"/>
              <w:jc w:val="center"/>
              <w:rPr>
                <w:rFonts w:ascii="宋体" w:eastAsia="宋体" w:hAnsi="Times New Roman" w:cs="Times New Roman"/>
                <w:sz w:val="30"/>
                <w:szCs w:val="30"/>
              </w:rPr>
            </w:pPr>
          </w:p>
        </w:tc>
      </w:tr>
    </w:tbl>
    <w:p w14:paraId="626C7930" w14:textId="77777777" w:rsidR="008932CC" w:rsidRDefault="008932CC">
      <w:pPr>
        <w:spacing w:line="440" w:lineRule="exact"/>
        <w:jc w:val="center"/>
        <w:rPr>
          <w:rFonts w:ascii="仿宋_GB2312" w:eastAsia="仿宋_GB2312" w:hAnsi="宋体" w:cs="仿宋_GB2312"/>
          <w:sz w:val="28"/>
          <w:szCs w:val="28"/>
        </w:rPr>
      </w:pPr>
    </w:p>
    <w:p w14:paraId="76720991" w14:textId="77777777" w:rsidR="008932CC" w:rsidRDefault="008932CC">
      <w:pPr>
        <w:pStyle w:val="a9"/>
        <w:ind w:firstLine="210"/>
      </w:pPr>
    </w:p>
    <w:p w14:paraId="0FE5E56F" w14:textId="77777777" w:rsidR="008932CC" w:rsidRDefault="008932C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8932C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9ADC8" w14:textId="77777777" w:rsidR="00E903FE" w:rsidRDefault="00E903FE">
      <w:r>
        <w:separator/>
      </w:r>
    </w:p>
  </w:endnote>
  <w:endnote w:type="continuationSeparator" w:id="0">
    <w:p w14:paraId="25F6BB99" w14:textId="77777777" w:rsidR="00E903FE" w:rsidRDefault="00E9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5AFC0" w14:textId="77777777" w:rsidR="008932CC" w:rsidRDefault="00E903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F4FAD" wp14:editId="64C09D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2A859" w14:textId="77777777" w:rsidR="008932CC" w:rsidRDefault="00E903FE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>
                            <w:t>一</w:t>
                          </w:r>
                          <w:proofErr w:type="gramEnd"/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F4F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72A859" w14:textId="77777777" w:rsidR="008932CC" w:rsidRDefault="00E903FE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proofErr w:type="gramStart"/>
                    <w:r>
                      <w:t>一</w:t>
                    </w:r>
                    <w:proofErr w:type="gramEnd"/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04DDF" w14:textId="77777777" w:rsidR="00E903FE" w:rsidRDefault="00E903FE">
      <w:r>
        <w:separator/>
      </w:r>
    </w:p>
  </w:footnote>
  <w:footnote w:type="continuationSeparator" w:id="0">
    <w:p w14:paraId="0C7D6F02" w14:textId="77777777" w:rsidR="00E903FE" w:rsidRDefault="00E9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8689" w14:textId="77777777" w:rsidR="008932CC" w:rsidRDefault="008932CC">
    <w:pPr>
      <w:pStyle w:val="a7"/>
      <w:pBdr>
        <w:bottom w:val="thinThickSmallGap" w:sz="12" w:space="0" w:color="FF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2MmVmNTI4Nzk2MzJhYjdkMDQzNjZjYjM2NWM3NzIifQ=="/>
  </w:docVars>
  <w:rsids>
    <w:rsidRoot w:val="0074295E"/>
    <w:rsid w:val="000F0839"/>
    <w:rsid w:val="00120895"/>
    <w:rsid w:val="0019427A"/>
    <w:rsid w:val="001D339D"/>
    <w:rsid w:val="002361CD"/>
    <w:rsid w:val="003202EF"/>
    <w:rsid w:val="003A6CAC"/>
    <w:rsid w:val="006949EF"/>
    <w:rsid w:val="00696477"/>
    <w:rsid w:val="0074295E"/>
    <w:rsid w:val="007D0D6C"/>
    <w:rsid w:val="008932CC"/>
    <w:rsid w:val="00901887"/>
    <w:rsid w:val="009525C9"/>
    <w:rsid w:val="00963175"/>
    <w:rsid w:val="00A2287B"/>
    <w:rsid w:val="00A66028"/>
    <w:rsid w:val="00BE2119"/>
    <w:rsid w:val="00C64E1A"/>
    <w:rsid w:val="00CC5B27"/>
    <w:rsid w:val="00D72E32"/>
    <w:rsid w:val="00E00649"/>
    <w:rsid w:val="00E903FE"/>
    <w:rsid w:val="00E91AA1"/>
    <w:rsid w:val="207B1F75"/>
    <w:rsid w:val="7B70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AD37"/>
  <w15:docId w15:val="{F42271F1-CD34-4969-886E-C1B80C3A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next w:val="a"/>
    <w:link w:val="aa"/>
    <w:autoRedefine/>
    <w:qFormat/>
    <w:pPr>
      <w:ind w:firstLineChars="100" w:firstLine="420"/>
    </w:pPr>
    <w:rPr>
      <w:rFonts w:ascii="Times New Roman" w:hAnsi="Times New Roman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</w:style>
  <w:style w:type="character" w:customStyle="1" w:styleId="aa">
    <w:name w:val="正文文本首行缩进 字符"/>
    <w:basedOn w:val="a4"/>
    <w:link w:val="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yun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爽 敖</dc:creator>
  <cp:lastModifiedBy>伦 蔡</cp:lastModifiedBy>
  <cp:revision>3</cp:revision>
  <cp:lastPrinted>2024-06-03T03:07:00Z</cp:lastPrinted>
  <dcterms:created xsi:type="dcterms:W3CDTF">2024-06-03T08:16:00Z</dcterms:created>
  <dcterms:modified xsi:type="dcterms:W3CDTF">2024-06-04T03:50:00Z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D65A050056BF45399752E3C6329CA800_13</vt:lpwstr>
  </property>
</Properties>
</file>